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A590B" w:rsidRPr="00BD50C4" w:rsidRDefault="005A590B" w:rsidP="005A590B">
      <w:pPr>
        <w:pStyle w:val="Web"/>
        <w:jc w:val="center"/>
        <w:rPr>
          <w:rFonts w:ascii="標楷體" w:eastAsia="標楷體" w:hAnsi="標楷體"/>
          <w:sz w:val="28"/>
        </w:rPr>
      </w:pPr>
      <w:r w:rsidRPr="00E36FEB">
        <w:rPr>
          <w:rStyle w:val="a3"/>
          <w:rFonts w:ascii="標楷體" w:eastAsia="標楷體" w:hAnsi="標楷體" w:hint="eastAsia"/>
          <w:sz w:val="36"/>
        </w:rPr>
        <w:t>新北市立圖書館特藏資料閱覽複印要點</w:t>
      </w:r>
    </w:p>
    <w:p w:rsidR="005A590B" w:rsidRDefault="005A590B" w:rsidP="005A590B">
      <w:pPr>
        <w:pStyle w:val="Web"/>
        <w:spacing w:before="0" w:beforeAutospacing="0" w:after="0" w:afterAutospacing="0"/>
        <w:jc w:val="right"/>
        <w:rPr>
          <w:rFonts w:ascii="標楷體" w:eastAsia="標楷體" w:hAnsi="標楷體"/>
        </w:rPr>
      </w:pPr>
      <w:r w:rsidRPr="00BD50C4">
        <w:rPr>
          <w:rFonts w:ascii="標楷體" w:eastAsia="標楷體" w:hAnsi="標楷體" w:hint="eastAsia"/>
        </w:rPr>
        <w:t>中華民國108年4月17日館</w:t>
      </w:r>
      <w:proofErr w:type="gramStart"/>
      <w:r w:rsidRPr="00BD50C4">
        <w:rPr>
          <w:rFonts w:ascii="標楷體" w:eastAsia="標楷體" w:hAnsi="標楷體" w:hint="eastAsia"/>
        </w:rPr>
        <w:t>務</w:t>
      </w:r>
      <w:proofErr w:type="gramEnd"/>
      <w:r w:rsidRPr="00BD50C4">
        <w:rPr>
          <w:rFonts w:ascii="標楷體" w:eastAsia="標楷體" w:hAnsi="標楷體" w:hint="eastAsia"/>
        </w:rPr>
        <w:t>會議通過</w:t>
      </w:r>
    </w:p>
    <w:p w:rsidR="005A590B" w:rsidRPr="00BD50C4" w:rsidRDefault="005A590B" w:rsidP="005A590B">
      <w:pPr>
        <w:pStyle w:val="Web"/>
        <w:spacing w:before="0" w:beforeAutospacing="0" w:after="0" w:afterAutospacing="0"/>
        <w:jc w:val="right"/>
        <w:rPr>
          <w:rFonts w:ascii="標楷體" w:eastAsia="標楷體" w:hAnsi="標楷體" w:hint="eastAsia"/>
        </w:rPr>
      </w:pPr>
      <w:r w:rsidRPr="002F65B7">
        <w:rPr>
          <w:rFonts w:ascii="標楷體" w:eastAsia="標楷體" w:hAnsi="標楷體" w:hint="eastAsia"/>
        </w:rPr>
        <w:t>中華民國113年6月26日館</w:t>
      </w:r>
      <w:proofErr w:type="gramStart"/>
      <w:r w:rsidRPr="002F65B7">
        <w:rPr>
          <w:rFonts w:ascii="標楷體" w:eastAsia="標楷體" w:hAnsi="標楷體" w:hint="eastAsia"/>
        </w:rPr>
        <w:t>務</w:t>
      </w:r>
      <w:proofErr w:type="gramEnd"/>
      <w:r w:rsidRPr="002F65B7">
        <w:rPr>
          <w:rFonts w:ascii="標楷體" w:eastAsia="標楷體" w:hAnsi="標楷體" w:hint="eastAsia"/>
        </w:rPr>
        <w:t>會議修正</w:t>
      </w:r>
    </w:p>
    <w:p w:rsidR="005A590B" w:rsidRPr="00BD50C4" w:rsidRDefault="005A590B" w:rsidP="005A590B">
      <w:pPr>
        <w:pStyle w:val="Web"/>
        <w:ind w:left="566" w:hangingChars="236" w:hanging="566"/>
        <w:rPr>
          <w:rFonts w:ascii="標楷體" w:eastAsia="標楷體" w:hAnsi="標楷體"/>
        </w:rPr>
      </w:pPr>
      <w:r w:rsidRPr="00BD50C4">
        <w:rPr>
          <w:rFonts w:ascii="標楷體" w:eastAsia="標楷體" w:hAnsi="標楷體" w:hint="eastAsia"/>
        </w:rPr>
        <w:t>一、 新北市立圖書館（以下簡稱本館）為妥善保管與利用特藏資料，並維護其安全，特訂定本要點。</w:t>
      </w:r>
    </w:p>
    <w:p w:rsidR="005A590B" w:rsidRPr="00BD50C4" w:rsidRDefault="005A590B" w:rsidP="005A590B">
      <w:pPr>
        <w:pStyle w:val="Web"/>
        <w:ind w:leftChars="1" w:left="566" w:hangingChars="235" w:hanging="564"/>
        <w:rPr>
          <w:rFonts w:ascii="標楷體" w:eastAsia="標楷體" w:hAnsi="標楷體"/>
        </w:rPr>
      </w:pPr>
      <w:r w:rsidRPr="00BD50C4">
        <w:rPr>
          <w:rFonts w:ascii="標楷體" w:eastAsia="標楷體" w:hAnsi="標楷體" w:hint="eastAsia"/>
        </w:rPr>
        <w:t>二、 本要點所稱之特藏資料係指本館典藏之原件、本館認定珍貴或限制調閱之資料，以及相關數位檔案。</w:t>
      </w:r>
    </w:p>
    <w:p w:rsidR="005A590B" w:rsidRDefault="005A590B" w:rsidP="005A590B">
      <w:pPr>
        <w:pStyle w:val="Web"/>
        <w:rPr>
          <w:rFonts w:ascii="標楷體" w:eastAsia="標楷體" w:hAnsi="標楷體"/>
        </w:rPr>
      </w:pPr>
      <w:r w:rsidRPr="00BD50C4">
        <w:rPr>
          <w:rFonts w:ascii="標楷體" w:eastAsia="標楷體" w:hAnsi="標楷體" w:hint="eastAsia"/>
        </w:rPr>
        <w:t>三、 特藏資料遇下列情況，不提供調</w:t>
      </w:r>
      <w:proofErr w:type="gramStart"/>
      <w:r w:rsidRPr="00BD50C4">
        <w:rPr>
          <w:rFonts w:ascii="標楷體" w:eastAsia="標楷體" w:hAnsi="標楷體" w:hint="eastAsia"/>
        </w:rPr>
        <w:t>閱</w:t>
      </w:r>
      <w:proofErr w:type="gramEnd"/>
      <w:r w:rsidRPr="00BD50C4">
        <w:rPr>
          <w:rFonts w:ascii="標楷體" w:eastAsia="標楷體" w:hAnsi="標楷體" w:hint="eastAsia"/>
        </w:rPr>
        <w:t>，惟經專案申請者除外：</w:t>
      </w:r>
    </w:p>
    <w:p w:rsidR="005A590B" w:rsidRDefault="005A590B" w:rsidP="005A590B">
      <w:pPr>
        <w:pStyle w:val="Web"/>
        <w:numPr>
          <w:ilvl w:val="0"/>
          <w:numId w:val="1"/>
        </w:numPr>
        <w:ind w:left="567" w:hanging="567"/>
        <w:rPr>
          <w:rFonts w:ascii="標楷體" w:eastAsia="標楷體" w:hAnsi="標楷體"/>
        </w:rPr>
      </w:pPr>
      <w:r w:rsidRPr="00BD50C4">
        <w:rPr>
          <w:rFonts w:ascii="標楷體" w:eastAsia="標楷體" w:hAnsi="標楷體" w:hint="eastAsia"/>
        </w:rPr>
        <w:t>特藏資料原件內容涉及國家機密、犯罪資料、個人隱私、工商機密及其他相關法令限制。</w:t>
      </w:r>
    </w:p>
    <w:p w:rsidR="005A590B" w:rsidRPr="007F6AF4" w:rsidRDefault="005A590B" w:rsidP="005A590B">
      <w:pPr>
        <w:pStyle w:val="Web"/>
        <w:numPr>
          <w:ilvl w:val="0"/>
          <w:numId w:val="1"/>
        </w:numPr>
        <w:ind w:left="567" w:hanging="567"/>
        <w:rPr>
          <w:rFonts w:ascii="標楷體" w:eastAsia="標楷體" w:hAnsi="標楷體"/>
        </w:rPr>
      </w:pPr>
      <w:r w:rsidRPr="007F6AF4">
        <w:rPr>
          <w:rFonts w:ascii="標楷體" w:eastAsia="標楷體" w:hAnsi="標楷體" w:hint="eastAsia"/>
        </w:rPr>
        <w:t>其他經本館認定不宜提供調閱者。</w:t>
      </w:r>
    </w:p>
    <w:p w:rsidR="005A590B" w:rsidRPr="00A67F14" w:rsidRDefault="005A590B" w:rsidP="005A590B">
      <w:pPr>
        <w:pStyle w:val="Web"/>
        <w:rPr>
          <w:rFonts w:ascii="標楷體" w:eastAsia="標楷體" w:hAnsi="標楷體"/>
        </w:rPr>
      </w:pPr>
      <w:r w:rsidRPr="00BD50C4">
        <w:rPr>
          <w:rFonts w:ascii="標楷體" w:eastAsia="標楷體" w:hAnsi="標楷體" w:hint="eastAsia"/>
        </w:rPr>
        <w:t>四、 特藏資料應用限制：</w:t>
      </w:r>
    </w:p>
    <w:p w:rsidR="005A590B" w:rsidRPr="00A67F14" w:rsidRDefault="005A590B" w:rsidP="005A590B">
      <w:pPr>
        <w:pStyle w:val="Web"/>
        <w:numPr>
          <w:ilvl w:val="0"/>
          <w:numId w:val="2"/>
        </w:numPr>
        <w:ind w:left="567" w:hanging="567"/>
        <w:rPr>
          <w:rFonts w:ascii="標楷體" w:eastAsia="標楷體" w:hAnsi="標楷體"/>
        </w:rPr>
      </w:pPr>
      <w:r w:rsidRPr="00A67F14">
        <w:rPr>
          <w:rFonts w:ascii="標楷體" w:eastAsia="標楷體" w:hAnsi="標楷體" w:hint="eastAsia"/>
        </w:rPr>
        <w:t>特藏資料僅供申請者個人學術研究之用，同一</w:t>
      </w:r>
      <w:proofErr w:type="gramStart"/>
      <w:r w:rsidRPr="00A67F14">
        <w:rPr>
          <w:rFonts w:ascii="標楷體" w:eastAsia="標楷體" w:hAnsi="標楷體" w:hint="eastAsia"/>
        </w:rPr>
        <w:t>時段限調閱</w:t>
      </w:r>
      <w:proofErr w:type="gramEnd"/>
      <w:r w:rsidRPr="00A67F14">
        <w:rPr>
          <w:rFonts w:ascii="標楷體" w:eastAsia="標楷體" w:hAnsi="標楷體" w:hint="eastAsia"/>
        </w:rPr>
        <w:t>5種，且限當次申請之名義及申請者使用，不得再重複使用、移為他用或轉讓他人使用。</w:t>
      </w:r>
    </w:p>
    <w:p w:rsidR="005A590B" w:rsidRPr="00A67F14" w:rsidRDefault="005A590B" w:rsidP="005A590B">
      <w:pPr>
        <w:pStyle w:val="Web"/>
        <w:numPr>
          <w:ilvl w:val="0"/>
          <w:numId w:val="2"/>
        </w:numPr>
        <w:ind w:left="567" w:hanging="567"/>
        <w:rPr>
          <w:rFonts w:ascii="標楷體" w:eastAsia="標楷體" w:hAnsi="標楷體"/>
        </w:rPr>
      </w:pPr>
      <w:r w:rsidRPr="00A67F14">
        <w:rPr>
          <w:rFonts w:ascii="標楷體" w:eastAsia="標楷體" w:hAnsi="標楷體" w:hint="eastAsia"/>
        </w:rPr>
        <w:t>申請之特藏資料，個人研究成果如需出版、展覽、公開傳輸，或團體單位申請者，需以書面填具「特藏資料數位檔案重製申請表」。</w:t>
      </w:r>
    </w:p>
    <w:p w:rsidR="005A590B" w:rsidRPr="00A67F14" w:rsidRDefault="005A590B" w:rsidP="005A590B">
      <w:pPr>
        <w:pStyle w:val="Web"/>
        <w:numPr>
          <w:ilvl w:val="0"/>
          <w:numId w:val="2"/>
        </w:numPr>
        <w:ind w:left="567" w:hanging="567"/>
        <w:rPr>
          <w:rFonts w:ascii="標楷體" w:eastAsia="標楷體" w:hAnsi="標楷體"/>
        </w:rPr>
      </w:pPr>
      <w:r w:rsidRPr="00A67F14">
        <w:rPr>
          <w:rFonts w:ascii="標楷體" w:eastAsia="標楷體" w:hAnsi="標楷體" w:hint="eastAsia"/>
        </w:rPr>
        <w:t>為遵守著作權法等相關法規，</w:t>
      </w:r>
      <w:proofErr w:type="gramStart"/>
      <w:r w:rsidRPr="00A67F14">
        <w:rPr>
          <w:rFonts w:ascii="標楷體" w:eastAsia="標楷體" w:hAnsi="標楷體" w:hint="eastAsia"/>
        </w:rPr>
        <w:t>本館特藏</w:t>
      </w:r>
      <w:proofErr w:type="gramEnd"/>
      <w:r w:rsidRPr="00A67F14">
        <w:rPr>
          <w:rFonts w:ascii="標楷體" w:eastAsia="標楷體" w:hAnsi="標楷體" w:hint="eastAsia"/>
        </w:rPr>
        <w:t>資料不得擅自以任何形式重製(如列印、儲存、拍照、攝影等)，否則自負法律責任。</w:t>
      </w:r>
    </w:p>
    <w:p w:rsidR="005A590B" w:rsidRPr="00A67F14" w:rsidRDefault="005A590B" w:rsidP="005A590B">
      <w:pPr>
        <w:pStyle w:val="Web"/>
        <w:rPr>
          <w:rFonts w:ascii="標楷體" w:eastAsia="標楷體" w:hAnsi="標楷體"/>
        </w:rPr>
      </w:pPr>
      <w:r w:rsidRPr="00A67F14">
        <w:rPr>
          <w:rFonts w:ascii="標楷體" w:eastAsia="標楷體" w:hAnsi="標楷體" w:hint="eastAsia"/>
        </w:rPr>
        <w:t>五、 讀者進入</w:t>
      </w:r>
      <w:proofErr w:type="gramStart"/>
      <w:r w:rsidRPr="00A67F14">
        <w:rPr>
          <w:rFonts w:ascii="標楷體" w:eastAsia="標楷體" w:hAnsi="標楷體" w:hint="eastAsia"/>
        </w:rPr>
        <w:t>特藏室</w:t>
      </w:r>
      <w:proofErr w:type="gramEnd"/>
      <w:r w:rsidRPr="00A67F14">
        <w:rPr>
          <w:rFonts w:ascii="標楷體" w:eastAsia="標楷體" w:hAnsi="標楷體" w:hint="eastAsia"/>
        </w:rPr>
        <w:t>，除遵守「新北市立圖書館閱覽規則」</w:t>
      </w:r>
      <w:proofErr w:type="gramStart"/>
      <w:r w:rsidRPr="00A67F14">
        <w:rPr>
          <w:rFonts w:ascii="標楷體" w:eastAsia="標楷體" w:hAnsi="標楷體" w:hint="eastAsia"/>
        </w:rPr>
        <w:t>以外，</w:t>
      </w:r>
      <w:proofErr w:type="gramEnd"/>
      <w:r w:rsidRPr="00A67F14">
        <w:rPr>
          <w:rFonts w:ascii="標楷體" w:eastAsia="標楷體" w:hAnsi="標楷體" w:hint="eastAsia"/>
        </w:rPr>
        <w:t>另應遵守下列規定：</w:t>
      </w:r>
    </w:p>
    <w:p w:rsidR="005A590B" w:rsidRPr="00A67F14" w:rsidRDefault="005A590B" w:rsidP="005A590B">
      <w:pPr>
        <w:pStyle w:val="Web"/>
        <w:numPr>
          <w:ilvl w:val="0"/>
          <w:numId w:val="3"/>
        </w:numPr>
        <w:ind w:left="567" w:hanging="567"/>
        <w:rPr>
          <w:rFonts w:ascii="標楷體" w:eastAsia="標楷體" w:hAnsi="標楷體"/>
        </w:rPr>
      </w:pPr>
      <w:r w:rsidRPr="00A67F14">
        <w:rPr>
          <w:rFonts w:ascii="標楷體" w:eastAsia="標楷體" w:hAnsi="標楷體" w:hint="eastAsia"/>
        </w:rPr>
        <w:t>不得攜帶任何食物、飲料、香煙、書籍及</w:t>
      </w:r>
      <w:proofErr w:type="gramStart"/>
      <w:r w:rsidRPr="00A67F14">
        <w:rPr>
          <w:rFonts w:ascii="標楷體" w:eastAsia="標楷體" w:hAnsi="標楷體" w:hint="eastAsia"/>
        </w:rPr>
        <w:t>其他非筆紙</w:t>
      </w:r>
      <w:proofErr w:type="gramEnd"/>
      <w:r w:rsidRPr="00A67F14">
        <w:rPr>
          <w:rFonts w:ascii="標楷體" w:eastAsia="標楷體" w:hAnsi="標楷體" w:hint="eastAsia"/>
        </w:rPr>
        <w:t>類物品。</w:t>
      </w:r>
    </w:p>
    <w:p w:rsidR="005A590B" w:rsidRPr="00A67F14" w:rsidRDefault="005A590B" w:rsidP="005A590B">
      <w:pPr>
        <w:pStyle w:val="Web"/>
        <w:numPr>
          <w:ilvl w:val="0"/>
          <w:numId w:val="3"/>
        </w:numPr>
        <w:ind w:left="567" w:hanging="567"/>
        <w:rPr>
          <w:rFonts w:ascii="標楷體" w:eastAsia="標楷體" w:hAnsi="標楷體"/>
        </w:rPr>
      </w:pPr>
      <w:r w:rsidRPr="00A67F14">
        <w:rPr>
          <w:rFonts w:ascii="標楷體" w:eastAsia="標楷體" w:hAnsi="標楷體" w:hint="eastAsia"/>
        </w:rPr>
        <w:t>不得攜帶相機等與攝影有關之器材，惟經過專案申請者除外。</w:t>
      </w:r>
    </w:p>
    <w:p w:rsidR="005A590B" w:rsidRPr="00A67F14" w:rsidRDefault="005A590B" w:rsidP="005A590B">
      <w:pPr>
        <w:pStyle w:val="Web"/>
        <w:numPr>
          <w:ilvl w:val="0"/>
          <w:numId w:val="3"/>
        </w:numPr>
        <w:ind w:left="567" w:hanging="567"/>
        <w:rPr>
          <w:rFonts w:ascii="標楷體" w:eastAsia="標楷體" w:hAnsi="標楷體"/>
        </w:rPr>
      </w:pPr>
      <w:r w:rsidRPr="00A67F14">
        <w:rPr>
          <w:rFonts w:ascii="標楷體" w:eastAsia="標楷體" w:hAnsi="標楷體" w:hint="eastAsia"/>
        </w:rPr>
        <w:t>不得攜帶影像掃描器、手提影印機等與重製有關之器材。讀者離開時，</w:t>
      </w:r>
      <w:proofErr w:type="gramStart"/>
      <w:r w:rsidRPr="00A67F14">
        <w:rPr>
          <w:rFonts w:ascii="標楷體" w:eastAsia="標楷體" w:hAnsi="標楷體" w:hint="eastAsia"/>
        </w:rPr>
        <w:t>本組服務</w:t>
      </w:r>
      <w:proofErr w:type="gramEnd"/>
      <w:r w:rsidRPr="00A67F14">
        <w:rPr>
          <w:rFonts w:ascii="標楷體" w:eastAsia="標楷體" w:hAnsi="標楷體" w:hint="eastAsia"/>
        </w:rPr>
        <w:t>人員得要求檢查攜出物品。</w:t>
      </w:r>
    </w:p>
    <w:p w:rsidR="005A590B" w:rsidRPr="00A67F14" w:rsidRDefault="005A590B" w:rsidP="005A590B">
      <w:pPr>
        <w:pStyle w:val="Web"/>
        <w:rPr>
          <w:rFonts w:ascii="標楷體" w:eastAsia="標楷體" w:hAnsi="標楷體"/>
        </w:rPr>
      </w:pPr>
      <w:r w:rsidRPr="00A67F14">
        <w:rPr>
          <w:rFonts w:ascii="標楷體" w:eastAsia="標楷體" w:hAnsi="標楷體" w:hint="eastAsia"/>
        </w:rPr>
        <w:t>六、 凡年滿18歲以上具有下列資格之一，並持有足資證明身分文件者，得申請閱覽檔案：</w:t>
      </w:r>
    </w:p>
    <w:p w:rsidR="005A590B" w:rsidRPr="00A67F14" w:rsidRDefault="005A590B" w:rsidP="005A590B">
      <w:pPr>
        <w:pStyle w:val="Web"/>
        <w:numPr>
          <w:ilvl w:val="0"/>
          <w:numId w:val="4"/>
        </w:numPr>
        <w:ind w:left="567" w:hanging="567"/>
        <w:rPr>
          <w:rFonts w:ascii="標楷體" w:eastAsia="標楷體" w:hAnsi="標楷體"/>
        </w:rPr>
      </w:pPr>
      <w:r w:rsidRPr="00A67F14">
        <w:rPr>
          <w:rFonts w:ascii="標楷體" w:eastAsia="標楷體" w:hAnsi="標楷體" w:hint="eastAsia"/>
        </w:rPr>
        <w:t>本國國民。</w:t>
      </w:r>
    </w:p>
    <w:p w:rsidR="005A590B" w:rsidRPr="00A67F14" w:rsidRDefault="005A590B" w:rsidP="005A590B">
      <w:pPr>
        <w:pStyle w:val="Web"/>
        <w:numPr>
          <w:ilvl w:val="0"/>
          <w:numId w:val="4"/>
        </w:numPr>
        <w:ind w:left="567" w:hanging="567"/>
        <w:rPr>
          <w:rFonts w:ascii="標楷體" w:eastAsia="標楷體" w:hAnsi="標楷體"/>
        </w:rPr>
      </w:pPr>
      <w:r w:rsidRPr="00A67F14">
        <w:rPr>
          <w:rFonts w:ascii="標楷體" w:eastAsia="標楷體" w:hAnsi="標楷體" w:hint="eastAsia"/>
        </w:rPr>
        <w:t>經政府核准入境之大陸人士或外籍人士。</w:t>
      </w:r>
    </w:p>
    <w:p w:rsidR="005A590B" w:rsidRPr="00A67F14" w:rsidRDefault="005A590B" w:rsidP="005A590B">
      <w:pPr>
        <w:pStyle w:val="Web"/>
        <w:ind w:left="566" w:hangingChars="236" w:hanging="566"/>
        <w:rPr>
          <w:rFonts w:ascii="標楷體" w:eastAsia="標楷體" w:hAnsi="標楷體"/>
        </w:rPr>
      </w:pPr>
      <w:r w:rsidRPr="00A67F14">
        <w:rPr>
          <w:rFonts w:ascii="標楷體" w:eastAsia="標楷體" w:hAnsi="標楷體" w:hint="eastAsia"/>
        </w:rPr>
        <w:lastRenderedPageBreak/>
        <w:t>七、 申請特藏資料閱覽及複印者，請事先電話預約，並填寫「新北市立圖書館特藏資料閱覽申請書」。</w:t>
      </w:r>
    </w:p>
    <w:p w:rsidR="005A590B" w:rsidRPr="00A67F14" w:rsidRDefault="005A590B" w:rsidP="005A590B">
      <w:pPr>
        <w:pStyle w:val="Web"/>
        <w:ind w:leftChars="1" w:left="566" w:hangingChars="235" w:hanging="564"/>
        <w:rPr>
          <w:rFonts w:ascii="標楷體" w:eastAsia="標楷體" w:hAnsi="標楷體"/>
        </w:rPr>
      </w:pPr>
      <w:r w:rsidRPr="00A67F14">
        <w:rPr>
          <w:rFonts w:ascii="標楷體" w:eastAsia="標楷體" w:hAnsi="標楷體" w:hint="eastAsia"/>
        </w:rPr>
        <w:t>八、 本館提供筆記型電腦給申請者閱覽「</w:t>
      </w:r>
      <w:proofErr w:type="gramStart"/>
      <w:r w:rsidRPr="00A67F14">
        <w:rPr>
          <w:rFonts w:ascii="標楷體" w:eastAsia="標楷體" w:hAnsi="標楷體" w:hint="eastAsia"/>
        </w:rPr>
        <w:t>臺</w:t>
      </w:r>
      <w:proofErr w:type="gramEnd"/>
      <w:r w:rsidRPr="00A67F14">
        <w:rPr>
          <w:rFonts w:ascii="標楷體" w:eastAsia="標楷體" w:hAnsi="標楷體" w:hint="eastAsia"/>
        </w:rPr>
        <w:t>北州檔案」（即《鶯歌庄役場》）數位檔案，如需要複印，酌收工本費，僅限以A4紙張單面列印，黑白輸出，每頁新台幣2元。</w:t>
      </w:r>
    </w:p>
    <w:p w:rsidR="005A590B" w:rsidRPr="00A67F14" w:rsidRDefault="005A590B" w:rsidP="005A590B">
      <w:pPr>
        <w:pStyle w:val="Web"/>
        <w:ind w:leftChars="1" w:left="566" w:hangingChars="235" w:hanging="564"/>
        <w:rPr>
          <w:rFonts w:ascii="標楷體" w:eastAsia="標楷體" w:hAnsi="標楷體"/>
        </w:rPr>
      </w:pPr>
      <w:r w:rsidRPr="00A67F14">
        <w:rPr>
          <w:rFonts w:ascii="標楷體" w:eastAsia="標楷體" w:hAnsi="標楷體" w:hint="eastAsia"/>
        </w:rPr>
        <w:t>九、 為尊重學術使用倫理個人或團體單位引用本館之特藏資料，應詳細註明出處為「新北市立圖書館」。</w:t>
      </w:r>
    </w:p>
    <w:p w:rsidR="005A590B" w:rsidRPr="00A67F14" w:rsidRDefault="005A590B" w:rsidP="005A590B">
      <w:pPr>
        <w:pStyle w:val="Web"/>
        <w:rPr>
          <w:rFonts w:ascii="標楷體" w:eastAsia="標楷體" w:hAnsi="標楷體"/>
        </w:rPr>
      </w:pPr>
      <w:r w:rsidRPr="00A67F14">
        <w:rPr>
          <w:rFonts w:ascii="標楷體" w:eastAsia="標楷體" w:hAnsi="標楷體" w:hint="eastAsia"/>
        </w:rPr>
        <w:t>十、讀者應遵守本館各項規定，如有違反或不聽規勸者，得取消閱覽權利。</w:t>
      </w:r>
    </w:p>
    <w:p w:rsidR="008A10B6" w:rsidRPr="00A67F14" w:rsidRDefault="005A590B" w:rsidP="00A67F14">
      <w:pPr>
        <w:pStyle w:val="Web"/>
        <w:rPr>
          <w:rFonts w:ascii="標楷體" w:eastAsia="標楷體" w:hAnsi="標楷體" w:hint="eastAsia"/>
        </w:rPr>
      </w:pPr>
      <w:r w:rsidRPr="00A67F14">
        <w:rPr>
          <w:rFonts w:ascii="標楷體" w:eastAsia="標楷體" w:hAnsi="標楷體" w:hint="eastAsia"/>
        </w:rPr>
        <w:t>十一、本要點經館</w:t>
      </w:r>
      <w:proofErr w:type="gramStart"/>
      <w:r w:rsidRPr="00A67F14">
        <w:rPr>
          <w:rFonts w:ascii="標楷體" w:eastAsia="標楷體" w:hAnsi="標楷體" w:hint="eastAsia"/>
        </w:rPr>
        <w:t>務</w:t>
      </w:r>
      <w:proofErr w:type="gramEnd"/>
      <w:r w:rsidRPr="00A67F14">
        <w:rPr>
          <w:rFonts w:ascii="標楷體" w:eastAsia="標楷體" w:hAnsi="標楷體" w:hint="eastAsia"/>
        </w:rPr>
        <w:t>會議通過後實施，修訂時亦同。</w:t>
      </w:r>
      <w:bookmarkStart w:id="0" w:name="_GoBack"/>
      <w:bookmarkEnd w:id="0"/>
    </w:p>
    <w:sectPr w:rsidR="008A10B6" w:rsidRPr="00A67F14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044217A"/>
    <w:multiLevelType w:val="hybridMultilevel"/>
    <w:tmpl w:val="F8CAEB3A"/>
    <w:lvl w:ilvl="0" w:tplc="04546508">
      <w:start w:val="1"/>
      <w:numFmt w:val="taiwaneseCountingThousand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3F8E5987"/>
    <w:multiLevelType w:val="hybridMultilevel"/>
    <w:tmpl w:val="B266A760"/>
    <w:lvl w:ilvl="0" w:tplc="04546508">
      <w:start w:val="1"/>
      <w:numFmt w:val="taiwaneseCountingThousand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6BF96C44"/>
    <w:multiLevelType w:val="hybridMultilevel"/>
    <w:tmpl w:val="54A82AB4"/>
    <w:lvl w:ilvl="0" w:tplc="04546508">
      <w:start w:val="1"/>
      <w:numFmt w:val="taiwaneseCountingThousand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78966680"/>
    <w:multiLevelType w:val="hybridMultilevel"/>
    <w:tmpl w:val="385A50DA"/>
    <w:lvl w:ilvl="0" w:tplc="04546508">
      <w:start w:val="1"/>
      <w:numFmt w:val="taiwaneseCountingThousand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590B"/>
    <w:rsid w:val="005A590B"/>
    <w:rsid w:val="008A10B6"/>
    <w:rsid w:val="00A67F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083D499"/>
  <w15:chartTrackingRefBased/>
  <w15:docId w15:val="{89D92490-D24C-4AD4-86FE-A389B7D189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Web">
    <w:name w:val="Normal (Web)"/>
    <w:basedOn w:val="a"/>
    <w:uiPriority w:val="99"/>
    <w:unhideWhenUsed/>
    <w:rsid w:val="005A590B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character" w:styleId="a3">
    <w:name w:val="Strong"/>
    <w:basedOn w:val="a0"/>
    <w:uiPriority w:val="22"/>
    <w:qFormat/>
    <w:rsid w:val="005A590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130</Words>
  <Characters>743</Characters>
  <Application>Microsoft Office Word</Application>
  <DocSecurity>0</DocSecurity>
  <Lines>6</Lines>
  <Paragraphs>1</Paragraphs>
  <ScaleCrop>false</ScaleCrop>
  <Company>TCTB</Company>
  <LinksUpToDate>false</LinksUpToDate>
  <CharactersWithSpaces>872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劉易青</dc:creator>
  <cp:keywords/>
  <dc:description/>
  <cp:lastModifiedBy>劉易青</cp:lastModifiedBy>
  <cp:revision>2</cp:revision>
  <dcterms:created xsi:type="dcterms:W3CDTF">2024-07-05T08:32:00Z</dcterms:created>
  <dcterms:modified xsi:type="dcterms:W3CDTF">2024-07-05T08:33:00Z</dcterms:modified>
</cp:coreProperties>
</file>